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2C2" w:rsidRPr="002C32C2" w:rsidRDefault="002C32C2" w:rsidP="002C32C2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2C32C2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2C32C2">
        <w:rPr>
          <w:rFonts w:ascii="BrowalliaUPC" w:hAnsi="BrowalliaUPC" w:cs="BrowalliaUPC"/>
          <w:b/>
          <w:bCs/>
          <w:sz w:val="32"/>
          <w:szCs w:val="32"/>
          <w:cs/>
        </w:rPr>
        <w:t>ครั้งที่ 6/2562 (ครั้งที่ 80)</w:t>
      </w:r>
    </w:p>
    <w:p w:rsidR="00B3248A" w:rsidRDefault="002C32C2" w:rsidP="002C32C2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2C32C2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16 พฤษภาคม พ.ศ. 2562 เวลา 09.30 น.</w:t>
      </w:r>
    </w:p>
    <w:p w:rsidR="002C32C2" w:rsidRPr="00F87913" w:rsidRDefault="002C32C2" w:rsidP="002C32C2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974AA2" w:rsidRPr="00974AA2">
        <w:rPr>
          <w:rFonts w:ascii="BrowalliaUPC" w:hAnsi="BrowalliaUPC" w:cs="BrowalliaUPC"/>
          <w:b/>
          <w:bCs/>
          <w:sz w:val="32"/>
          <w:szCs w:val="32"/>
          <w:cs/>
        </w:rPr>
        <w:t>2 แนวทางการจัดทำแผนบริหารจัดการก๊าซธรรมชาติ พ.ศ. 2561-2580 (</w:t>
      </w:r>
      <w:bookmarkStart w:id="0" w:name="_GoBack"/>
      <w:r w:rsidR="00974AA2" w:rsidRPr="00974AA2">
        <w:rPr>
          <w:rFonts w:ascii="BrowalliaUPC" w:hAnsi="BrowalliaUPC" w:cs="BrowalliaUPC"/>
          <w:b/>
          <w:bCs/>
          <w:sz w:val="32"/>
          <w:szCs w:val="32"/>
        </w:rPr>
        <w:t xml:space="preserve">Gas Plan </w:t>
      </w:r>
      <w:r w:rsidR="00974AA2" w:rsidRPr="00974AA2">
        <w:rPr>
          <w:rFonts w:ascii="BrowalliaUPC" w:hAnsi="BrowalliaUPC" w:cs="BrowalliaUPC"/>
          <w:b/>
          <w:bCs/>
          <w:sz w:val="32"/>
          <w:szCs w:val="32"/>
          <w:cs/>
        </w:rPr>
        <w:t>2018</w:t>
      </w:r>
      <w:bookmarkEnd w:id="0"/>
      <w:r w:rsidR="00974AA2">
        <w:rPr>
          <w:rFonts w:ascii="BrowalliaUPC" w:hAnsi="BrowalliaUPC" w:cs="BrowalliaUPC"/>
          <w:b/>
          <w:bCs/>
          <w:sz w:val="32"/>
          <w:szCs w:val="32"/>
        </w:rPr>
        <w:t>)</w:t>
      </w: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974AA2" w:rsidRPr="00974AA2" w:rsidRDefault="00B3248A" w:rsidP="00974AA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C32C2">
        <w:rPr>
          <w:rFonts w:ascii="BrowalliaUPC" w:hAnsi="BrowalliaUPC" w:cs="BrowalliaUPC"/>
          <w:sz w:val="32"/>
          <w:szCs w:val="32"/>
          <w:cs/>
        </w:rPr>
        <w:t xml:space="preserve">         </w:t>
      </w:r>
      <w:r w:rsidR="00974AA2" w:rsidRPr="00974AA2">
        <w:rPr>
          <w:rFonts w:ascii="BrowalliaUPC" w:hAnsi="BrowalliaUPC" w:cs="BrowalliaUPC"/>
          <w:sz w:val="32"/>
          <w:szCs w:val="32"/>
          <w:cs/>
        </w:rPr>
        <w:t>1. การจัดทำแผนบริหารจัดการก๊าซธรรมชาติระยะยาว พ.ศ. 2561-2580 ได้พยากรณ์ความต้องการใช้ก๊าซธรรมชาติรายภาคเศรษฐกิจ จากความต้องการใช้ก๊าซธรรมชาติตามแผนพัฒนากำลังผลิตไฟฟ้าของประเทศ พ.ศ. 2561-2580 (</w:t>
      </w:r>
      <w:r w:rsidR="00974AA2" w:rsidRPr="00974AA2">
        <w:rPr>
          <w:rFonts w:ascii="BrowalliaUPC" w:hAnsi="BrowalliaUPC" w:cs="BrowalliaUPC"/>
          <w:sz w:val="32"/>
          <w:szCs w:val="32"/>
        </w:rPr>
        <w:t>PDP</w:t>
      </w:r>
      <w:r w:rsidR="00974AA2" w:rsidRPr="00974AA2">
        <w:rPr>
          <w:rFonts w:ascii="BrowalliaUPC" w:hAnsi="BrowalliaUPC" w:cs="BrowalliaUPC"/>
          <w:sz w:val="32"/>
          <w:szCs w:val="32"/>
          <w:cs/>
        </w:rPr>
        <w:t xml:space="preserve">2018) แนวโน้มทิศทางการขยายตัวของภาคอุตสาหกรรมของประเทศ แนวโน้มการใช้ </w:t>
      </w:r>
      <w:r w:rsidR="00974AA2" w:rsidRPr="00974AA2">
        <w:rPr>
          <w:rFonts w:ascii="BrowalliaUPC" w:hAnsi="BrowalliaUPC" w:cs="BrowalliaUPC"/>
          <w:sz w:val="32"/>
          <w:szCs w:val="32"/>
        </w:rPr>
        <w:t xml:space="preserve">NGV </w:t>
      </w:r>
      <w:r w:rsidR="00974AA2" w:rsidRPr="00974AA2">
        <w:rPr>
          <w:rFonts w:ascii="BrowalliaUPC" w:hAnsi="BrowalliaUPC" w:cs="BrowalliaUPC"/>
          <w:sz w:val="32"/>
          <w:szCs w:val="32"/>
          <w:cs/>
        </w:rPr>
        <w:t>และปริมาณก๊าซธรรมชาติที่จัดหาได้ในอ่าวไทย โดยแนวโน้มความต้องการใช้ก๊าซธรรมชาติของประเทศในช่วงปี 2561 - 2580 เพิ่มขึ้นเฉลี่ยร้อยละ 0.8 ต่อปี จากภาคการผลิตไฟฟ้าและภาคอุตสาหกรรมมีแนวโน้มเพิ่มขึ้นเฉลี่ยร้อยละ 1.4 และ 3.1 ต่อปี ตามลำดับ ขณะที่การใช้ในภาคขนส่งและการใช้ในโรงแยกก๊าซมีแนวโน้มลดลงเฉลี่ยร้อยละ 6.2 และ 3.1 ต่อปี ตามลำดับ</w:t>
      </w:r>
    </w:p>
    <w:p w:rsidR="00974AA2" w:rsidRPr="00974AA2" w:rsidRDefault="00974AA2" w:rsidP="00974AA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74AA2" w:rsidRPr="00974AA2" w:rsidRDefault="00974AA2" w:rsidP="00974AA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74AA2">
        <w:rPr>
          <w:rFonts w:ascii="BrowalliaUPC" w:hAnsi="BrowalliaUPC" w:cs="BrowalliaUPC"/>
          <w:sz w:val="32"/>
          <w:szCs w:val="32"/>
          <w:cs/>
        </w:rPr>
        <w:t xml:space="preserve">         2. การจัดหาก๊าซธรรมชาติ ประกอบด้วย ก๊าซธรรมชาติในประเทศ (อ่าวไทยและพื้นที่บนบก) ก๊าซธรรมชาติจากประเทศเมียนมา และ </w:t>
      </w:r>
      <w:r w:rsidRPr="00974AA2">
        <w:rPr>
          <w:rFonts w:ascii="BrowalliaUPC" w:hAnsi="BrowalliaUPC" w:cs="BrowalliaUPC"/>
          <w:sz w:val="32"/>
          <w:szCs w:val="32"/>
        </w:rPr>
        <w:t>LNG (</w:t>
      </w:r>
      <w:r w:rsidRPr="00974AA2">
        <w:rPr>
          <w:rFonts w:ascii="BrowalliaUPC" w:hAnsi="BrowalliaUPC" w:cs="BrowalliaUPC"/>
          <w:sz w:val="32"/>
          <w:szCs w:val="32"/>
          <w:cs/>
        </w:rPr>
        <w:t xml:space="preserve">ได้แก่ สัญญาปัจจุบัน สัญญาของการไฟฟ้าฝ่ายผลิตแห่งประเทศไทย (กฟผ.) และที่ต้องจัดหาเพิ่ม) โดยเมื่อเปรียบเทียบกับการพยากรณ์ความต้องการใช้ก๊าซธรรมชาติพบว่าตั้งแต่ปี 2561 - 2563 การจัดหาก๊าซธรรมชาติตามสัญญาที่มีอยู่ในปัจจุบันยังเพียงพอสำหรับความต้องการ ทั้งนี้ ตั้งแต่ปี 2564 จำเป็นต้องมีการจัดหา </w:t>
      </w:r>
      <w:r w:rsidRPr="00974AA2">
        <w:rPr>
          <w:rFonts w:ascii="BrowalliaUPC" w:hAnsi="BrowalliaUPC" w:cs="BrowalliaUPC"/>
          <w:sz w:val="32"/>
          <w:szCs w:val="32"/>
        </w:rPr>
        <w:t xml:space="preserve">LNG </w:t>
      </w:r>
      <w:r w:rsidRPr="00974AA2">
        <w:rPr>
          <w:rFonts w:ascii="BrowalliaUPC" w:hAnsi="BrowalliaUPC" w:cs="BrowalliaUPC"/>
          <w:sz w:val="32"/>
          <w:szCs w:val="32"/>
          <w:cs/>
        </w:rPr>
        <w:t>เพิ่มเติมเพื่อรองรับความต้องการใช้ของประเทศ ในส่วนการบริหารจัดการก๊าซธรรมชาติในอ่าวไทย ภายใต้หลักการนำก๊าซธรรมชาติจากอ่าวไทยมาเข้าสู่โรงแยกก๊าซธรรมชาติ (</w:t>
      </w:r>
      <w:r w:rsidRPr="00974AA2">
        <w:rPr>
          <w:rFonts w:ascii="BrowalliaUPC" w:hAnsi="BrowalliaUPC" w:cs="BrowalliaUPC"/>
          <w:sz w:val="32"/>
          <w:szCs w:val="32"/>
        </w:rPr>
        <w:t xml:space="preserve">GSP) </w:t>
      </w:r>
      <w:r w:rsidRPr="00974AA2">
        <w:rPr>
          <w:rFonts w:ascii="BrowalliaUPC" w:hAnsi="BrowalliaUPC" w:cs="BrowalliaUPC"/>
          <w:sz w:val="32"/>
          <w:szCs w:val="32"/>
          <w:cs/>
        </w:rPr>
        <w:t xml:space="preserve">เพื่อแยกเอา </w:t>
      </w:r>
      <w:r w:rsidRPr="00974AA2">
        <w:rPr>
          <w:rFonts w:ascii="BrowalliaUPC" w:hAnsi="BrowalliaUPC" w:cs="BrowalliaUPC"/>
          <w:sz w:val="32"/>
          <w:szCs w:val="32"/>
        </w:rPr>
        <w:t xml:space="preserve">Feedstock </w:t>
      </w:r>
      <w:r w:rsidRPr="00974AA2">
        <w:rPr>
          <w:rFonts w:ascii="BrowalliaUPC" w:hAnsi="BrowalliaUPC" w:cs="BrowalliaUPC"/>
          <w:sz w:val="32"/>
          <w:szCs w:val="32"/>
          <w:cs/>
        </w:rPr>
        <w:t>มาใช้ให้เกิดมูลค่าเพิ่มสูงสุด พบว่าจากศักยภาพของโรงแยกก๊าซธรรมชาติ (</w:t>
      </w:r>
      <w:r w:rsidRPr="00974AA2">
        <w:rPr>
          <w:rFonts w:ascii="BrowalliaUPC" w:hAnsi="BrowalliaUPC" w:cs="BrowalliaUPC"/>
          <w:sz w:val="32"/>
          <w:szCs w:val="32"/>
        </w:rPr>
        <w:t xml:space="preserve">GSP Capacity) </w:t>
      </w:r>
      <w:r w:rsidRPr="00974AA2">
        <w:rPr>
          <w:rFonts w:ascii="BrowalliaUPC" w:hAnsi="BrowalliaUPC" w:cs="BrowalliaUPC"/>
          <w:sz w:val="32"/>
          <w:szCs w:val="32"/>
          <w:cs/>
        </w:rPr>
        <w:t xml:space="preserve">ในส่วนที่ไม่รวมโรงแยกก๊าซขนอม ที่ระดับ </w:t>
      </w:r>
      <w:r w:rsidRPr="00974AA2">
        <w:rPr>
          <w:rFonts w:ascii="BrowalliaUPC" w:hAnsi="BrowalliaUPC" w:cs="BrowalliaUPC"/>
          <w:sz w:val="32"/>
          <w:szCs w:val="32"/>
        </w:rPr>
        <w:t xml:space="preserve">Capacity </w:t>
      </w:r>
      <w:r w:rsidRPr="00974AA2">
        <w:rPr>
          <w:rFonts w:ascii="BrowalliaUPC" w:hAnsi="BrowalliaUPC" w:cs="BrowalliaUPC"/>
          <w:sz w:val="32"/>
          <w:szCs w:val="32"/>
          <w:cs/>
        </w:rPr>
        <w:t>2,500</w:t>
      </w:r>
      <w:r w:rsidRPr="00974AA2">
        <w:rPr>
          <w:rFonts w:ascii="BrowalliaUPC" w:hAnsi="BrowalliaUPC" w:cs="BrowalliaUPC"/>
          <w:sz w:val="32"/>
          <w:szCs w:val="32"/>
        </w:rPr>
        <w:t xml:space="preserve"> MMSCFD </w:t>
      </w:r>
      <w:r w:rsidRPr="00974AA2">
        <w:rPr>
          <w:rFonts w:ascii="BrowalliaUPC" w:hAnsi="BrowalliaUPC" w:cs="BrowalliaUPC"/>
          <w:sz w:val="32"/>
          <w:szCs w:val="32"/>
          <w:cs/>
        </w:rPr>
        <w:t xml:space="preserve">จำเป็นจะต้องมี </w:t>
      </w:r>
      <w:r w:rsidRPr="00974AA2">
        <w:rPr>
          <w:rFonts w:ascii="BrowalliaUPC" w:hAnsi="BrowalliaUPC" w:cs="BrowalliaUPC"/>
          <w:sz w:val="32"/>
          <w:szCs w:val="32"/>
        </w:rPr>
        <w:t xml:space="preserve">LNG Terminal </w:t>
      </w:r>
      <w:r w:rsidRPr="00974AA2">
        <w:rPr>
          <w:rFonts w:ascii="BrowalliaUPC" w:hAnsi="BrowalliaUPC" w:cs="BrowalliaUPC"/>
          <w:sz w:val="32"/>
          <w:szCs w:val="32"/>
          <w:cs/>
        </w:rPr>
        <w:t>ในพื้นที่ภาคใต้ ในปี 2565</w:t>
      </w:r>
    </w:p>
    <w:p w:rsidR="00974AA2" w:rsidRPr="00974AA2" w:rsidRDefault="00974AA2" w:rsidP="00974AA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74AA2" w:rsidRPr="00974AA2" w:rsidRDefault="00974AA2" w:rsidP="00974AA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74AA2">
        <w:rPr>
          <w:rFonts w:ascii="BrowalliaUPC" w:hAnsi="BrowalliaUPC" w:cs="BrowalliaUPC"/>
          <w:sz w:val="32"/>
          <w:szCs w:val="32"/>
          <w:cs/>
        </w:rPr>
        <w:t xml:space="preserve">         3. ความต้องการใช้และการจัดหาก๊าซธรรมชาติ ได้แก่ (1) ในพื้นที่ภาคใต้ พบว่ามีความจำเป็นต้องจัดหาก๊าซธรรมชาติเพื่อรองรับความต้องการในพื้นที่ แบ่งเป็น การจัดหาก๊าซธรรมชาติสำหรับโรงไฟฟ้าจะนะ มีแนวทางการดำเนินการ โดยเร่งรัดการเจรจาซื้อก๊าซธรรมชาติจากแหล่ง </w:t>
      </w:r>
      <w:r w:rsidRPr="00974AA2">
        <w:rPr>
          <w:rFonts w:ascii="BrowalliaUPC" w:hAnsi="BrowalliaUPC" w:cs="BrowalliaUPC"/>
          <w:sz w:val="32"/>
          <w:szCs w:val="32"/>
        </w:rPr>
        <w:t xml:space="preserve">JDA </w:t>
      </w:r>
      <w:r w:rsidRPr="00974AA2">
        <w:rPr>
          <w:rFonts w:ascii="BrowalliaUPC" w:hAnsi="BrowalliaUPC" w:cs="BrowalliaUPC"/>
          <w:sz w:val="32"/>
          <w:szCs w:val="32"/>
          <w:cs/>
        </w:rPr>
        <w:t xml:space="preserve">หรือ จัดตั้งหรือก่อสร้างสถานีเก็บรักษาและแปรสภาพก๊าซธรรมชาติจากของเหลวเป็นก๊าซแบบลอยน้ำ </w:t>
      </w:r>
      <w:r w:rsidRPr="00974AA2">
        <w:rPr>
          <w:rFonts w:ascii="BrowalliaUPC" w:hAnsi="BrowalliaUPC" w:cs="BrowalliaUPC"/>
          <w:sz w:val="32"/>
          <w:szCs w:val="32"/>
          <w:cs/>
        </w:rPr>
        <w:lastRenderedPageBreak/>
        <w:t>(</w:t>
      </w:r>
      <w:r w:rsidRPr="00974AA2">
        <w:rPr>
          <w:rFonts w:ascii="BrowalliaUPC" w:hAnsi="BrowalliaUPC" w:cs="BrowalliaUPC"/>
          <w:sz w:val="32"/>
          <w:szCs w:val="32"/>
        </w:rPr>
        <w:t xml:space="preserve">FSRU) </w:t>
      </w:r>
      <w:r w:rsidRPr="00974AA2">
        <w:rPr>
          <w:rFonts w:ascii="BrowalliaUPC" w:hAnsi="BrowalliaUPC" w:cs="BrowalliaUPC"/>
          <w:sz w:val="32"/>
          <w:szCs w:val="32"/>
          <w:cs/>
        </w:rPr>
        <w:t xml:space="preserve">ในพื้นที่เพื่อรองรับการนำเข้า </w:t>
      </w:r>
      <w:r w:rsidRPr="00974AA2">
        <w:rPr>
          <w:rFonts w:ascii="BrowalliaUPC" w:hAnsi="BrowalliaUPC" w:cs="BrowalliaUPC"/>
          <w:sz w:val="32"/>
          <w:szCs w:val="32"/>
        </w:rPr>
        <w:t xml:space="preserve">LNG </w:t>
      </w:r>
      <w:r w:rsidRPr="00974AA2">
        <w:rPr>
          <w:rFonts w:ascii="BrowalliaUPC" w:hAnsi="BrowalliaUPC" w:cs="BrowalliaUPC"/>
          <w:sz w:val="32"/>
          <w:szCs w:val="32"/>
          <w:cs/>
        </w:rPr>
        <w:t xml:space="preserve">เป็นทางเลือก ในปี 2565 และการจัดหาก๊าซธรรมชาติสำหรับโรงไฟฟ้าขนอม โรงไฟฟ้าสุราษฎร์ธานี และโรงไฟฟ้าใหม่ตามแผน </w:t>
      </w:r>
      <w:r w:rsidRPr="00974AA2">
        <w:rPr>
          <w:rFonts w:ascii="BrowalliaUPC" w:hAnsi="BrowalliaUPC" w:cs="BrowalliaUPC"/>
          <w:sz w:val="32"/>
          <w:szCs w:val="32"/>
        </w:rPr>
        <w:t>PDP</w:t>
      </w:r>
      <w:r w:rsidRPr="00974AA2">
        <w:rPr>
          <w:rFonts w:ascii="BrowalliaUPC" w:hAnsi="BrowalliaUPC" w:cs="BrowalliaUPC"/>
          <w:sz w:val="32"/>
          <w:szCs w:val="32"/>
          <w:cs/>
        </w:rPr>
        <w:t xml:space="preserve">2018 มีความจำเป็นต้องจัดหา </w:t>
      </w:r>
      <w:r w:rsidRPr="00974AA2">
        <w:rPr>
          <w:rFonts w:ascii="BrowalliaUPC" w:hAnsi="BrowalliaUPC" w:cs="BrowalliaUPC"/>
          <w:sz w:val="32"/>
          <w:szCs w:val="32"/>
        </w:rPr>
        <w:t xml:space="preserve">LNG Terminal </w:t>
      </w:r>
      <w:r w:rsidRPr="00974AA2">
        <w:rPr>
          <w:rFonts w:ascii="BrowalliaUPC" w:hAnsi="BrowalliaUPC" w:cs="BrowalliaUPC"/>
          <w:sz w:val="32"/>
          <w:szCs w:val="32"/>
          <w:cs/>
        </w:rPr>
        <w:t>สุราษฎร์ธานี (5</w:t>
      </w:r>
      <w:r w:rsidRPr="00974AA2">
        <w:rPr>
          <w:rFonts w:ascii="BrowalliaUPC" w:hAnsi="BrowalliaUPC" w:cs="BrowalliaUPC"/>
          <w:sz w:val="32"/>
          <w:szCs w:val="32"/>
        </w:rPr>
        <w:t xml:space="preserve"> MTPA) </w:t>
      </w:r>
      <w:r w:rsidRPr="00974AA2">
        <w:rPr>
          <w:rFonts w:ascii="BrowalliaUPC" w:hAnsi="BrowalliaUPC" w:cs="BrowalliaUPC"/>
          <w:sz w:val="32"/>
          <w:szCs w:val="32"/>
          <w:cs/>
        </w:rPr>
        <w:t xml:space="preserve">ในปี 2565 (2) ในพื้นที่ภาคตะวันออกเฉียงเหนือ พบว่าการจัดหาจะเพียงพอกับความต้องการใช้ถึงปี 2572 โดยจำเป็นต้องเตรียมการสำรวจและผลิต หรือจัดหาเพิ่มเติมผ่านระบบท่อส่งก๊าซธรรมชาติใหม่จากจังหวัดนครราชสีมาไปยังโรงไฟฟ้าน้ำพองและโรงไฟฟ้าใหม่ตามแผน </w:t>
      </w:r>
      <w:r w:rsidRPr="00974AA2">
        <w:rPr>
          <w:rFonts w:ascii="BrowalliaUPC" w:hAnsi="BrowalliaUPC" w:cs="BrowalliaUPC"/>
          <w:sz w:val="32"/>
          <w:szCs w:val="32"/>
        </w:rPr>
        <w:t>PDP</w:t>
      </w:r>
      <w:r w:rsidRPr="00974AA2">
        <w:rPr>
          <w:rFonts w:ascii="BrowalliaUPC" w:hAnsi="BrowalliaUPC" w:cs="BrowalliaUPC"/>
          <w:sz w:val="32"/>
          <w:szCs w:val="32"/>
          <w:cs/>
        </w:rPr>
        <w:t xml:space="preserve">2018 และ (3) การจัดหาก๊าซธรรมชาติผ่านโครงข่ายท่อบนบก พบว่าการจัดหาจะเพียงพอกับความต้องการใช้ถึงปี 2563 ทั้งนี้ ตั้งแต่ปี 2564 เป็นต้นไป ต้องการจัดหา </w:t>
      </w:r>
      <w:r w:rsidRPr="00974AA2">
        <w:rPr>
          <w:rFonts w:ascii="BrowalliaUPC" w:hAnsi="BrowalliaUPC" w:cs="BrowalliaUPC"/>
          <w:sz w:val="32"/>
          <w:szCs w:val="32"/>
        </w:rPr>
        <w:t xml:space="preserve">LNG </w:t>
      </w:r>
      <w:r w:rsidRPr="00974AA2">
        <w:rPr>
          <w:rFonts w:ascii="BrowalliaUPC" w:hAnsi="BrowalliaUPC" w:cs="BrowalliaUPC"/>
          <w:sz w:val="32"/>
          <w:szCs w:val="32"/>
          <w:cs/>
        </w:rPr>
        <w:t>เพิ่มเติมให้เพียงพอกับความต้องการใช้ก๊าซธรรมชาติของภาคกลาง ภาคตะวันออก ภาคตะวันตก และภาคตะวันออกเฉียงเหนือ ซึ่งต้องมีการปรับปรุงระบบโครงข่ายก๊าซธรรมชาติให้เหมาะสมต่อไป</w:t>
      </w:r>
    </w:p>
    <w:p w:rsidR="00974AA2" w:rsidRPr="00974AA2" w:rsidRDefault="00974AA2" w:rsidP="00974AA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74AA2" w:rsidRPr="00974AA2" w:rsidRDefault="00974AA2" w:rsidP="00974AA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974AA2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2C32C2" w:rsidRDefault="00974AA2" w:rsidP="00974AA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74AA2">
        <w:rPr>
          <w:rFonts w:ascii="BrowalliaUPC" w:hAnsi="BrowalliaUPC" w:cs="BrowalliaUPC"/>
          <w:sz w:val="32"/>
          <w:szCs w:val="32"/>
          <w:cs/>
        </w:rPr>
        <w:t xml:space="preserve">     รับทราบแนวทางการจัดทำแผนบริหารจัดการก๊าซธรรมชาติ พ.ศ. 2561-2580 (</w:t>
      </w:r>
      <w:r w:rsidRPr="00974AA2">
        <w:rPr>
          <w:rFonts w:ascii="BrowalliaUPC" w:hAnsi="BrowalliaUPC" w:cs="BrowalliaUPC"/>
          <w:sz w:val="32"/>
          <w:szCs w:val="32"/>
        </w:rPr>
        <w:t xml:space="preserve">Gas Plan </w:t>
      </w:r>
      <w:r w:rsidRPr="00974AA2">
        <w:rPr>
          <w:rFonts w:ascii="BrowalliaUPC" w:hAnsi="BrowalliaUPC" w:cs="BrowalliaUPC"/>
          <w:sz w:val="32"/>
          <w:szCs w:val="32"/>
          <w:cs/>
        </w:rPr>
        <w:t>2018) และให้สำนักงานนโยบายและแผนพลังงาน จัดรับฟังความคิดเห็นร่างแผนบริหารจัดการก๊าซธรรมชาติ ปี 2561-2580 (</w:t>
      </w:r>
      <w:r w:rsidRPr="00974AA2">
        <w:rPr>
          <w:rFonts w:ascii="BrowalliaUPC" w:hAnsi="BrowalliaUPC" w:cs="BrowalliaUPC"/>
          <w:sz w:val="32"/>
          <w:szCs w:val="32"/>
        </w:rPr>
        <w:t xml:space="preserve">Gas Plan </w:t>
      </w:r>
      <w:r w:rsidRPr="00974AA2">
        <w:rPr>
          <w:rFonts w:ascii="BrowalliaUPC" w:hAnsi="BrowalliaUPC" w:cs="BrowalliaUPC"/>
          <w:sz w:val="32"/>
          <w:szCs w:val="32"/>
          <w:cs/>
        </w:rPr>
        <w:t>2018) ในส่วนที่เกี่ยวข้อง และนำเสนอคณะกรรมการบริหารนโยบายพลังงานต่อไป</w:t>
      </w:r>
    </w:p>
    <w:sectPr w:rsidR="00842C99" w:rsidRPr="002C32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2C2D79"/>
    <w:rsid w:val="002C32C2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B20DB"/>
    <w:rsid w:val="005F0225"/>
    <w:rsid w:val="00601CDF"/>
    <w:rsid w:val="006829A1"/>
    <w:rsid w:val="0068355E"/>
    <w:rsid w:val="006A53D4"/>
    <w:rsid w:val="007D05B4"/>
    <w:rsid w:val="007D1741"/>
    <w:rsid w:val="008202F0"/>
    <w:rsid w:val="00842C99"/>
    <w:rsid w:val="00882D2F"/>
    <w:rsid w:val="0092000D"/>
    <w:rsid w:val="00974AA2"/>
    <w:rsid w:val="009C531E"/>
    <w:rsid w:val="00A14466"/>
    <w:rsid w:val="00AB00BD"/>
    <w:rsid w:val="00AC25CE"/>
    <w:rsid w:val="00B07511"/>
    <w:rsid w:val="00B3248A"/>
    <w:rsid w:val="00B37711"/>
    <w:rsid w:val="00BA4740"/>
    <w:rsid w:val="00BC4838"/>
    <w:rsid w:val="00C150FC"/>
    <w:rsid w:val="00C77F61"/>
    <w:rsid w:val="00C90EFA"/>
    <w:rsid w:val="00CA7F17"/>
    <w:rsid w:val="00CB0846"/>
    <w:rsid w:val="00CC161E"/>
    <w:rsid w:val="00CE560F"/>
    <w:rsid w:val="00D01F59"/>
    <w:rsid w:val="00D127B7"/>
    <w:rsid w:val="00D90A89"/>
    <w:rsid w:val="00DF46A2"/>
    <w:rsid w:val="00E03295"/>
    <w:rsid w:val="00E20782"/>
    <w:rsid w:val="00E2462F"/>
    <w:rsid w:val="00EB47BD"/>
    <w:rsid w:val="00ED18F5"/>
    <w:rsid w:val="00EE5E1E"/>
    <w:rsid w:val="00F1660A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349F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110</cp:revision>
  <dcterms:created xsi:type="dcterms:W3CDTF">2018-03-30T07:36:00Z</dcterms:created>
  <dcterms:modified xsi:type="dcterms:W3CDTF">2022-09-26T04:01:00Z</dcterms:modified>
</cp:coreProperties>
</file>